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spacing w:lineRule="auto" w:line="240" w:before="0" w:after="0"/>
        <w:ind w:left="-284" w:right="271" w:hanging="0"/>
        <w:jc w:val="center"/>
        <w:outlineLvl w:val="0"/>
        <w:rPr>
          <w:rFonts w:ascii="Times New Roman" w:hAnsi="Times New Roman"/>
          <w:b/>
          <w:b/>
          <w:szCs w:val="12"/>
        </w:rPr>
      </w:pPr>
      <w:r>
        <w:rPr>
          <w:rFonts w:ascii="Times New Roman" w:hAnsi="Times New Roman"/>
          <w:b/>
          <w:sz w:val="24"/>
          <w:szCs w:val="12"/>
        </w:rPr>
        <w:t>2021-2022 BAHAR DÖNEMİ GIDA MÜHENDİSLİĞİ BÖLÜMÜ FİNAL SINAV PROGRAMI</w:t>
      </w:r>
    </w:p>
    <w:tbl>
      <w:tblPr>
        <w:tblW w:w="11624" w:type="dxa"/>
        <w:jc w:val="left"/>
        <w:tblInd w:w="-497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 w:noHBand="0" w:noVBand="1" w:firstColumn="1" w:lastRow="0" w:lastColumn="0" w:firstRow="1"/>
      </w:tblPr>
      <w:tblGrid>
        <w:gridCol w:w="912"/>
        <w:gridCol w:w="1583"/>
        <w:gridCol w:w="2223"/>
        <w:gridCol w:w="2266"/>
        <w:gridCol w:w="2352"/>
        <w:gridCol w:w="2287"/>
      </w:tblGrid>
      <w:tr>
        <w:trPr>
          <w:trHeight w:val="300" w:hRule="atLeast"/>
        </w:trPr>
        <w:tc>
          <w:tcPr>
            <w:tcW w:w="9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GÜNLER</w:t>
            </w:r>
          </w:p>
        </w:tc>
        <w:tc>
          <w:tcPr>
            <w:tcW w:w="158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SAATLER</w:t>
            </w:r>
          </w:p>
        </w:tc>
        <w:tc>
          <w:tcPr>
            <w:tcW w:w="222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1.SINIF</w:t>
            </w:r>
          </w:p>
        </w:tc>
        <w:tc>
          <w:tcPr>
            <w:tcW w:w="226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2.SINIF</w:t>
            </w:r>
          </w:p>
        </w:tc>
        <w:tc>
          <w:tcPr>
            <w:tcW w:w="23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3.SINIF</w:t>
            </w:r>
          </w:p>
        </w:tc>
        <w:tc>
          <w:tcPr>
            <w:tcW w:w="228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4.SINIF</w:t>
            </w:r>
          </w:p>
        </w:tc>
      </w:tr>
      <w:tr>
        <w:trPr>
          <w:trHeight w:val="35" w:hRule="atLeast"/>
        </w:trPr>
        <w:tc>
          <w:tcPr>
            <w:tcW w:w="912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bidi w:val="1"/>
              <w:spacing w:lineRule="auto" w:line="240" w:before="0" w:after="20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11.06.2022</w:t>
            </w:r>
            <w:r>
              <w:rPr>
                <w:rFonts w:ascii="Liberation Serif" w:hAnsi="Liberation Serif"/>
                <w:b/>
                <w:bCs/>
                <w:sz w:val="8"/>
                <w:szCs w:val="8"/>
                <w:rtl w:val="true"/>
              </w:rPr>
              <w:t xml:space="preserve"> </w:t>
            </w: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CUMARTESİ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10.00-11.00</w:t>
            </w:r>
          </w:p>
        </w:tc>
        <w:tc>
          <w:tcPr>
            <w:tcW w:w="222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Enstrümental Analiz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B2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Şeker Ve Şekerli Ürünler Teknolojisi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B1</w:t>
            </w:r>
          </w:p>
        </w:tc>
      </w:tr>
      <w:tr>
        <w:trPr>
          <w:trHeight w:val="443" w:hRule="atLeast"/>
        </w:trPr>
        <w:tc>
          <w:tcPr>
            <w:tcW w:w="912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11.00-12.00</w:t>
            </w:r>
          </w:p>
        </w:tc>
        <w:tc>
          <w:tcPr>
            <w:tcW w:w="2223" w:type="dxa"/>
            <w:tcBorders>
              <w:top w:val="single" w:sz="2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Enstrümental Analiz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B2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Şeker Ve Şekerli Ürünler Teknolojisi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B1</w:t>
            </w:r>
          </w:p>
        </w:tc>
      </w:tr>
      <w:tr>
        <w:trPr>
          <w:trHeight w:val="341" w:hRule="atLeast"/>
        </w:trPr>
        <w:tc>
          <w:tcPr>
            <w:tcW w:w="912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13.00-14.00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Enstrümental Analiz lab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B2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Gıda Teknoloji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Lab II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B1</w:t>
            </w:r>
          </w:p>
        </w:tc>
      </w:tr>
      <w:tr>
        <w:trPr>
          <w:trHeight w:val="252" w:hRule="atLeast"/>
        </w:trPr>
        <w:tc>
          <w:tcPr>
            <w:tcW w:w="912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14.00-15.00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Enstrümental Analiz lab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B2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Gıda Teknoloji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Lab II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B1</w:t>
            </w:r>
          </w:p>
        </w:tc>
      </w:tr>
      <w:tr>
        <w:trPr>
          <w:trHeight w:val="300" w:hRule="atLeast"/>
        </w:trPr>
        <w:tc>
          <w:tcPr>
            <w:tcW w:w="912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15.00-16.00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Matematik II</w:t>
            </w:r>
          </w:p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B1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88" w:hRule="atLeast"/>
        </w:trPr>
        <w:tc>
          <w:tcPr>
            <w:tcW w:w="912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16.00-17.00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Matematik  II</w:t>
            </w:r>
          </w:p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B1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300" w:hRule="atLeast"/>
        </w:trPr>
        <w:tc>
          <w:tcPr>
            <w:tcW w:w="912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86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12.06.2022 PAZAR</w:t>
            </w:r>
          </w:p>
        </w:tc>
        <w:tc>
          <w:tcPr>
            <w:tcW w:w="1583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08.00-09.00</w:t>
            </w:r>
          </w:p>
        </w:tc>
        <w:tc>
          <w:tcPr>
            <w:tcW w:w="2223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6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352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Temel İşlemler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B1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7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300" w:hRule="atLeast"/>
        </w:trPr>
        <w:tc>
          <w:tcPr>
            <w:tcW w:w="912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textDirection w:val="btL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09.00-10.00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Temel İşlemler</w:t>
            </w:r>
          </w:p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15.00-17.00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B1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382" w:hRule="atLeast"/>
        </w:trPr>
        <w:tc>
          <w:tcPr>
            <w:tcW w:w="912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13.00-14.00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Genel Mikrobiyoloji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B1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Fonksiyonel Gıdalar</w:t>
            </w:r>
          </w:p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13.00-15.00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B2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300" w:hRule="atLeast"/>
        </w:trPr>
        <w:tc>
          <w:tcPr>
            <w:tcW w:w="912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14.00-15.00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Genel Mikrobiyoloji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B1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Fonksiyonel Gıdalar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B2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300" w:hRule="atLeast"/>
        </w:trPr>
        <w:tc>
          <w:tcPr>
            <w:tcW w:w="912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16.00-17.00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212" w:hRule="atLeast"/>
        </w:trPr>
        <w:tc>
          <w:tcPr>
            <w:tcW w:w="912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86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 xml:space="preserve">PAZARTESİ 13.06.2022 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15.00-16.00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Gıda mühendisliğine giriş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B2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/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293" w:hRule="atLeast"/>
        </w:trPr>
        <w:tc>
          <w:tcPr>
            <w:tcW w:w="912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textDirection w:val="btL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200"/>
              <w:ind w:left="113" w:right="113" w:hanging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16.00-17.00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Gıda mühendisliğine giriş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B2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/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300" w:hRule="atLeast"/>
        </w:trPr>
        <w:tc>
          <w:tcPr>
            <w:tcW w:w="912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14.06.2022 SALI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10.00-11.00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Gıda Teknolojisi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B2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300" w:hRule="atLeast"/>
        </w:trPr>
        <w:tc>
          <w:tcPr>
            <w:tcW w:w="912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11.00-12.00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Gıda Teknolojisi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B2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300" w:hRule="atLeast"/>
        </w:trPr>
        <w:tc>
          <w:tcPr>
            <w:tcW w:w="912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13.00-14.00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Bilgisayar Destekli Uygulamalar</w:t>
            </w:r>
          </w:p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Temel Bilgisayar LAB.</w:t>
            </w:r>
          </w:p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Biyokimya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B1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276" w:hRule="atLeast"/>
        </w:trPr>
        <w:tc>
          <w:tcPr>
            <w:tcW w:w="912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14.00-15.00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Bilgisayar Destekli Uygulamalar</w:t>
            </w:r>
          </w:p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Temel Bilgisayar LAB.</w:t>
            </w:r>
          </w:p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Biyokimya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B1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300" w:hRule="atLeast"/>
        </w:trPr>
        <w:tc>
          <w:tcPr>
            <w:tcW w:w="912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15.00-16.00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Dijital Okuryazarlık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B1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300" w:hRule="atLeast"/>
        </w:trPr>
        <w:tc>
          <w:tcPr>
            <w:tcW w:w="912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16.00-17.00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Dijital Okuryazarlık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B1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300" w:hRule="atLeast"/>
        </w:trPr>
        <w:tc>
          <w:tcPr>
            <w:tcW w:w="912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15.06.2022  ÇARŞAMBA</w:t>
            </w:r>
          </w:p>
        </w:tc>
        <w:tc>
          <w:tcPr>
            <w:tcW w:w="1583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08.00-09.00</w:t>
            </w:r>
          </w:p>
        </w:tc>
        <w:tc>
          <w:tcPr>
            <w:tcW w:w="2223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6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Akışkanlar Mekaniği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B2</w:t>
            </w:r>
          </w:p>
        </w:tc>
        <w:tc>
          <w:tcPr>
            <w:tcW w:w="2352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7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300" w:hRule="atLeast"/>
        </w:trPr>
        <w:tc>
          <w:tcPr>
            <w:tcW w:w="912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textDirection w:val="btL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09.00-10.00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Akışkanlar Mekaniği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B2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300" w:hRule="atLeast"/>
        </w:trPr>
        <w:tc>
          <w:tcPr>
            <w:tcW w:w="912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10.00-11.00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Analitik kimya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B2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344" w:hRule="atLeast"/>
        </w:trPr>
        <w:tc>
          <w:tcPr>
            <w:tcW w:w="912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11.00-12.00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Analitik kimya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B2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348" w:hRule="atLeast"/>
        </w:trPr>
        <w:tc>
          <w:tcPr>
            <w:tcW w:w="912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13.00-14.00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Genel Fizik-II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C10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Temel İşlemler Lab.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B2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170" w:hRule="atLeast"/>
        </w:trPr>
        <w:tc>
          <w:tcPr>
            <w:tcW w:w="912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14.00-15.00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Genel Fizik-II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C10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  <w:bookmarkStart w:id="0" w:name="_GoBack1"/>
            <w:bookmarkStart w:id="1" w:name="_GoBack1"/>
            <w:bookmarkEnd w:id="1"/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Temel İşlemler Lab.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B2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300" w:hRule="atLeast"/>
        </w:trPr>
        <w:tc>
          <w:tcPr>
            <w:tcW w:w="912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15.00-16.00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Beslenme İlkeleri</w:t>
            </w:r>
          </w:p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B1</w:t>
            </w:r>
            <w:bookmarkStart w:id="2" w:name="_GoBack2"/>
            <w:bookmarkEnd w:id="2"/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35" w:hRule="atLeast"/>
        </w:trPr>
        <w:tc>
          <w:tcPr>
            <w:tcW w:w="912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16.00-17.00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66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35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Beslenme İlkeleri</w:t>
            </w:r>
          </w:p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B1</w:t>
            </w:r>
            <w:bookmarkStart w:id="3" w:name="_GoBack11"/>
            <w:bookmarkEnd w:id="3"/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</w:tbl>
    <w:p>
      <w:pPr>
        <w:pStyle w:val="Normal"/>
        <w:numPr>
          <w:ilvl w:val="0"/>
          <w:numId w:val="0"/>
        </w:numPr>
        <w:spacing w:lineRule="auto" w:line="240" w:before="0" w:after="0"/>
        <w:ind w:right="129" w:hanging="0"/>
        <w:jc w:val="center"/>
        <w:outlineLvl w:val="0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W w:w="11624" w:type="dxa"/>
        <w:jc w:val="left"/>
        <w:tblInd w:w="-497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 w:noHBand="0" w:noVBand="1" w:firstColumn="1" w:lastRow="0" w:lastColumn="0" w:firstRow="1"/>
      </w:tblPr>
      <w:tblGrid>
        <w:gridCol w:w="911"/>
        <w:gridCol w:w="1583"/>
        <w:gridCol w:w="2223"/>
        <w:gridCol w:w="2265"/>
        <w:gridCol w:w="2353"/>
        <w:gridCol w:w="2288"/>
      </w:tblGrid>
      <w:tr>
        <w:trPr>
          <w:trHeight w:val="300" w:hRule="atLeast"/>
        </w:trPr>
        <w:tc>
          <w:tcPr>
            <w:tcW w:w="91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GÜNLER</w:t>
            </w:r>
          </w:p>
        </w:tc>
        <w:tc>
          <w:tcPr>
            <w:tcW w:w="158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SAATLER</w:t>
            </w:r>
          </w:p>
        </w:tc>
        <w:tc>
          <w:tcPr>
            <w:tcW w:w="222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1.SINIF</w:t>
            </w:r>
          </w:p>
        </w:tc>
        <w:tc>
          <w:tcPr>
            <w:tcW w:w="226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2.SINIF</w:t>
            </w:r>
          </w:p>
        </w:tc>
        <w:tc>
          <w:tcPr>
            <w:tcW w:w="235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3.SINIF</w:t>
            </w:r>
          </w:p>
        </w:tc>
        <w:tc>
          <w:tcPr>
            <w:tcW w:w="228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4.SINIF</w:t>
            </w:r>
          </w:p>
        </w:tc>
      </w:tr>
      <w:tr>
        <w:trPr>
          <w:trHeight w:val="483" w:hRule="atLeast"/>
        </w:trPr>
        <w:tc>
          <w:tcPr>
            <w:tcW w:w="911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200"/>
              <w:ind w:left="113" w:right="113" w:hanging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16.06.2022   PERŞEMBE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13.00-14.00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Genel Kimya LAB II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B2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35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54" w:hRule="atLeast"/>
        </w:trPr>
        <w:tc>
          <w:tcPr>
            <w:tcW w:w="911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14.00-15.00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Genel Kimya LAB II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B2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35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300" w:hRule="atLeast"/>
        </w:trPr>
        <w:tc>
          <w:tcPr>
            <w:tcW w:w="911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15.00-16.00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6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35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Meşrubat ve meşrubat teknolojisi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B1</w:t>
            </w:r>
          </w:p>
        </w:tc>
      </w:tr>
      <w:tr>
        <w:trPr>
          <w:trHeight w:val="300" w:hRule="atLeast"/>
        </w:trPr>
        <w:tc>
          <w:tcPr>
            <w:tcW w:w="911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16.00-17.00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6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35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Meşrubat ve meşrubat teknolojisi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B1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1624" w:type="dxa"/>
        <w:jc w:val="left"/>
        <w:tblInd w:w="-497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 w:noHBand="0" w:noVBand="1" w:firstColumn="1" w:lastRow="0" w:lastColumn="0" w:firstRow="1"/>
      </w:tblPr>
      <w:tblGrid>
        <w:gridCol w:w="911"/>
        <w:gridCol w:w="1583"/>
        <w:gridCol w:w="2223"/>
        <w:gridCol w:w="2265"/>
        <w:gridCol w:w="2354"/>
        <w:gridCol w:w="2287"/>
      </w:tblGrid>
      <w:tr>
        <w:trPr>
          <w:trHeight w:val="300" w:hRule="atLeast"/>
        </w:trPr>
        <w:tc>
          <w:tcPr>
            <w:tcW w:w="91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GÜNLER</w:t>
            </w:r>
          </w:p>
        </w:tc>
        <w:tc>
          <w:tcPr>
            <w:tcW w:w="158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SAATLER</w:t>
            </w:r>
          </w:p>
        </w:tc>
        <w:tc>
          <w:tcPr>
            <w:tcW w:w="222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1.SINIF</w:t>
            </w:r>
          </w:p>
        </w:tc>
        <w:tc>
          <w:tcPr>
            <w:tcW w:w="226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2.SINIF</w:t>
            </w:r>
          </w:p>
        </w:tc>
        <w:tc>
          <w:tcPr>
            <w:tcW w:w="235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3.SINIF</w:t>
            </w:r>
          </w:p>
        </w:tc>
        <w:tc>
          <w:tcPr>
            <w:tcW w:w="228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4.SINIF</w:t>
            </w:r>
          </w:p>
        </w:tc>
      </w:tr>
      <w:tr>
        <w:trPr>
          <w:trHeight w:val="483" w:hRule="atLeast"/>
        </w:trPr>
        <w:tc>
          <w:tcPr>
            <w:tcW w:w="911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200"/>
              <w:ind w:left="113" w:right="113" w:hanging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17.06.2022     CUMA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13.00-14.00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Kimya II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B1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35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54" w:hRule="atLeast"/>
        </w:trPr>
        <w:tc>
          <w:tcPr>
            <w:tcW w:w="911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14.00-15.00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Kimya II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S.E.TEFEK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B1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35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  <w:tr>
        <w:trPr>
          <w:trHeight w:val="511" w:hRule="atLeast"/>
        </w:trPr>
        <w:tc>
          <w:tcPr>
            <w:tcW w:w="91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 xml:space="preserve">21.06.2022   </w:t>
            </w:r>
            <w:bookmarkStart w:id="4" w:name="_GoBack"/>
            <w:bookmarkEnd w:id="4"/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SALI</w:t>
            </w:r>
          </w:p>
        </w:tc>
        <w:tc>
          <w:tcPr>
            <w:tcW w:w="1583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  <w:t>12.00-18.00</w:t>
            </w:r>
          </w:p>
        </w:tc>
        <w:tc>
          <w:tcPr>
            <w:tcW w:w="2223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12"/>
                <w:szCs w:val="12"/>
              </w:rPr>
            </w:pPr>
            <w:r>
              <w:rPr>
                <w:rFonts w:ascii="Liberation Serif" w:hAnsi="Liberation Serif"/>
                <w:b/>
                <w:bCs/>
                <w:sz w:val="12"/>
                <w:szCs w:val="12"/>
              </w:rPr>
              <w:t>Siuzem (İngilizce-I Türk Dili-I Atatürk İlke İnk. Tarihi-I) Online</w:t>
            </w:r>
          </w:p>
        </w:tc>
        <w:tc>
          <w:tcPr>
            <w:tcW w:w="2265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354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  <w:tc>
          <w:tcPr>
            <w:tcW w:w="2287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Liberation Serif" w:hAnsi="Liberation Serif"/>
                <w:b/>
                <w:b/>
                <w:bCs/>
                <w:sz w:val="8"/>
                <w:szCs w:val="8"/>
              </w:rPr>
            </w:pPr>
            <w:r>
              <w:rPr>
                <w:rFonts w:ascii="Liberation Serif" w:hAnsi="Liberation Serif"/>
                <w:b/>
                <w:bCs/>
                <w:sz w:val="8"/>
                <w:szCs w:val="8"/>
              </w:rPr>
            </w:r>
          </w:p>
        </w:tc>
      </w:tr>
    </w:tbl>
    <w:p>
      <w:pPr>
        <w:pStyle w:val="Normal"/>
        <w:numPr>
          <w:ilvl w:val="0"/>
          <w:numId w:val="0"/>
        </w:numPr>
        <w:spacing w:lineRule="auto" w:line="240" w:before="0" w:after="0"/>
        <w:ind w:right="129" w:hanging="0"/>
        <w:jc w:val="center"/>
        <w:outlineLvl w:val="0"/>
        <w:rPr>
          <w:sz w:val="12"/>
          <w:szCs w:val="12"/>
        </w:rPr>
      </w:pPr>
      <w:r>
        <w:rPr>
          <w:rFonts w:ascii="Times New Roman" w:hAnsi="Times New Roman"/>
          <w:b/>
          <w:sz w:val="12"/>
          <w:szCs w:val="12"/>
        </w:rPr>
        <w:t xml:space="preserve">  </w:t>
      </w:r>
      <w:r>
        <w:rPr>
          <w:rFonts w:ascii="Times New Roman" w:hAnsi="Times New Roman"/>
          <w:b/>
          <w:sz w:val="12"/>
          <w:szCs w:val="12"/>
        </w:rPr>
        <w:t>Tarih  26.06.2022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sz w:val="12"/>
          <w:szCs w:val="12"/>
        </w:rPr>
      </w:pPr>
      <w:r>
        <w:rPr>
          <w:rFonts w:ascii="Times New Roman" w:hAnsi="Times New Roman"/>
          <w:b/>
          <w:sz w:val="12"/>
          <w:szCs w:val="12"/>
        </w:rPr>
        <w:t>İmza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sz w:val="12"/>
          <w:szCs w:val="12"/>
        </w:rPr>
      </w:pPr>
      <w:r>
        <w:rPr>
          <w:rFonts w:ascii="Times New Roman" w:hAnsi="Times New Roman"/>
          <w:b/>
          <w:sz w:val="12"/>
          <w:szCs w:val="12"/>
        </w:rPr>
        <w:t>Bölüm Başkanı   Prof.Dr.Ender Sinan POYRAZOĞLU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sz w:val="12"/>
          <w:szCs w:val="12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720" w:right="0" w:gutter="0" w:header="0" w:top="284" w:footer="0" w:bottom="14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Trebuchet MS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Altbilgi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Altbilgi"/>
      <w:jc w:val="left"/>
      <w:rPr>
        <w:rFonts w:ascii="Trebuchet MS" w:hAnsi="Trebuchet MS"/>
        <w:b/>
        <w:b/>
        <w:color w:val="000000"/>
        <w:u w:val="thick"/>
      </w:rPr>
    </w:pPr>
    <w:r>
      <w:rPr/>
    </w:r>
    <w:bookmarkStart w:id="9" w:name="TITUS1FooterPrimary"/>
    <w:bookmarkStart w:id="10" w:name="TITUS1FooterPrimary"/>
    <w:bookmarkEnd w:id="10"/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Altbilgi"/>
      <w:jc w:val="left"/>
      <w:rPr>
        <w:rFonts w:ascii="Trebuchet MS" w:hAnsi="Trebuchet MS"/>
        <w:b/>
        <w:b/>
        <w:color w:val="000000"/>
        <w:u w:val="thick"/>
      </w:rPr>
    </w:pPr>
    <w:r>
      <w:rPr/>
    </w:r>
    <w:bookmarkStart w:id="11" w:name="TITUS1FooterPrimary"/>
    <w:bookmarkStart w:id="12" w:name="TITUS1FooterPrimary"/>
    <w:bookmarkEnd w:id="12"/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bilgi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bilgi"/>
      <w:jc w:val="left"/>
      <w:rPr>
        <w:rFonts w:ascii="Trebuchet MS" w:hAnsi="Trebuchet MS"/>
        <w:b/>
        <w:b/>
        <w:color w:val="000000"/>
        <w:u w:val="thick"/>
      </w:rPr>
    </w:pPr>
    <w:r>
      <w:rPr/>
    </w:r>
    <w:bookmarkStart w:id="5" w:name="TITUS1HeaderPrimary"/>
    <w:bookmarkStart w:id="6" w:name="TITUS1HeaderPrimary"/>
    <w:bookmarkEnd w:id="6"/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bilgi"/>
      <w:jc w:val="left"/>
      <w:rPr>
        <w:rFonts w:ascii="Trebuchet MS" w:hAnsi="Trebuchet MS"/>
        <w:b/>
        <w:b/>
        <w:color w:val="000000"/>
        <w:u w:val="thick"/>
      </w:rPr>
    </w:pPr>
    <w:r>
      <w:rPr/>
    </w:r>
    <w:bookmarkStart w:id="7" w:name="TITUS1HeaderPrimary"/>
    <w:bookmarkStart w:id="8" w:name="TITUS1HeaderPrimary"/>
    <w:bookmarkEnd w:id="8"/>
  </w:p>
</w:hdr>
</file>

<file path=word/settings.xml><?xml version="1.0" encoding="utf-8"?>
<w:settings xmlns:w="http://schemas.openxmlformats.org/wordprocessingml/2006/main">
  <w:zoom w:percent="2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tr-T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tr-TR" w:eastAsia="tr-T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037484"/>
    <w:pPr>
      <w:widowControl/>
      <w:suppressAutoHyphens w:val="true"/>
      <w:bidi w:val="0"/>
      <w:spacing w:lineRule="auto" w:line="276" w:before="0" w:after="200"/>
      <w:jc w:val="both"/>
    </w:pPr>
    <w:rPr>
      <w:rFonts w:cs="Times New Roman:kern" w:ascii="Calibri" w:hAnsi="Calibri" w:eastAsia="Times New Roman"/>
      <w:color w:val="auto"/>
      <w:kern w:val="0"/>
      <w:sz w:val="22"/>
      <w:szCs w:val="22"/>
      <w:lang w:val="tr-TR" w:eastAsia="tr-T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uiPriority w:val="99"/>
    <w:qFormat/>
    <w:rsid w:val="004066da"/>
    <w:rPr>
      <w:rFonts w:cs="Times New Roman:kern"/>
      <w:sz w:val="22"/>
      <w:szCs w:val="22"/>
    </w:rPr>
  </w:style>
  <w:style w:type="character" w:styleId="FooterChar" w:customStyle="1">
    <w:name w:val="Footer Char"/>
    <w:basedOn w:val="DefaultParagraphFont"/>
    <w:uiPriority w:val="99"/>
    <w:qFormat/>
    <w:rsid w:val="004066da"/>
    <w:rPr>
      <w:rFonts w:cs="Times New Roman:kern"/>
      <w:sz w:val="22"/>
      <w:szCs w:val="22"/>
    </w:rPr>
  </w:style>
  <w:style w:type="paragraph" w:styleId="Balk" w:customStyle="1">
    <w:name w:val="Başlık"/>
    <w:basedOn w:val="Normal"/>
    <w:next w:val="MetinGvdesi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MetinGvdesi">
    <w:name w:val="Body Text"/>
    <w:basedOn w:val="Normal"/>
    <w:pPr>
      <w:spacing w:before="0" w:after="140"/>
    </w:pPr>
    <w:rPr/>
  </w:style>
  <w:style w:type="paragraph" w:styleId="Liste">
    <w:name w:val="List"/>
    <w:basedOn w:val="MetinGvdesi"/>
    <w:pPr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Dizin" w:customStyle="1">
    <w:name w:val="Dizin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7d569f"/>
    <w:pPr>
      <w:spacing w:before="0" w:after="200"/>
      <w:ind w:left="720" w:hanging="0"/>
      <w:contextualSpacing/>
    </w:pPr>
    <w:rPr/>
  </w:style>
  <w:style w:type="paragraph" w:styleId="Tabloerii" w:customStyle="1">
    <w:name w:val="Tablo İçeriği"/>
    <w:basedOn w:val="Normal"/>
    <w:qFormat/>
    <w:pPr>
      <w:widowControl w:val="false"/>
      <w:suppressLineNumbers/>
    </w:pPr>
    <w:rPr/>
  </w:style>
  <w:style w:type="paragraph" w:styleId="TabloBal" w:customStyle="1">
    <w:name w:val="Tablo Başlığı"/>
    <w:basedOn w:val="Tabloerii"/>
    <w:qFormat/>
    <w:pPr>
      <w:jc w:val="center"/>
    </w:pPr>
    <w:rPr>
      <w:b/>
      <w:bCs/>
    </w:rPr>
  </w:style>
  <w:style w:type="paragraph" w:styleId="Stvealtbilgi">
    <w:name w:val="Üst ve alt bilgi"/>
    <w:basedOn w:val="Normal"/>
    <w:qFormat/>
    <w:pPr/>
    <w:rPr/>
  </w:style>
  <w:style w:type="paragraph" w:styleId="Stbilgi">
    <w:name w:val="Header"/>
    <w:basedOn w:val="Normal"/>
    <w:link w:val="HeaderChar"/>
    <w:uiPriority w:val="99"/>
    <w:unhideWhenUsed/>
    <w:rsid w:val="004066d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ltbilgi">
    <w:name w:val="Footer"/>
    <w:basedOn w:val="Normal"/>
    <w:link w:val="FooterChar"/>
    <w:uiPriority w:val="99"/>
    <w:unhideWhenUsed/>
    <w:rsid w:val="004066d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DD931-DD24-4DA1-BEA2-DBAF92F05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LibreOffice/7.3.3.2$Linux_X86_64 LibreOffice_project/d1d0ea68f081ee2800a922cac8f79445e4603348</Application>
  <AppVersion>15.0000</AppVersion>
  <Pages>1</Pages>
  <Words>276</Words>
  <Characters>1925</Characters>
  <CharactersWithSpaces>2038</CharactersWithSpaces>
  <Paragraphs>179</Paragraphs>
  <Company>Aselsan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2022-06-02T10:59:00Z</dcterms:created>
  <dc:creator>HP</dc:creator>
  <dc:description/>
  <cp:keywords>Gizlilik Derecesini Seçiniz</cp:keywords>
  <dc:language>tr-TR</dc:language>
  <cp:lastModifiedBy/>
  <cp:lastPrinted>2016-02-15T13:50:00Z</cp:lastPrinted>
  <dcterms:modified xsi:type="dcterms:W3CDTF">2022-06-02T13:14:55Z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CT1</vt:lpwstr>
  </property>
  <property fmtid="{D5CDD505-2E9C-101B-9397-08002B2CF9AE}" pid="3" name="KVKK">
    <vt:lpwstr>A65veE7AK</vt:lpwstr>
  </property>
  <property fmtid="{D5CDD505-2E9C-101B-9397-08002B2CF9AE}" pid="4" name="LABELING">
    <vt:lpwstr/>
  </property>
  <property fmtid="{D5CDD505-2E9C-101B-9397-08002B2CF9AE}" pid="5" name="LANGUAGE">
    <vt:lpwstr>TR</vt:lpwstr>
  </property>
  <property fmtid="{D5CDD505-2E9C-101B-9397-08002B2CF9AE}" pid="6" name="MILLICLASSIFICATION">
    <vt:lpwstr>AHc2n3B9s</vt:lpwstr>
  </property>
  <property fmtid="{D5CDD505-2E9C-101B-9397-08002B2CF9AE}" pid="7" name="TitusGUID">
    <vt:lpwstr>44589624-be9f-4fb6-b1c1-ec19999b21bf</vt:lpwstr>
  </property>
</Properties>
</file>